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rFonts w:ascii="Arial" w:cs="Arial" w:eastAsia="Arial" w:hAnsi="Arial"/>
          <w:b/>
          <w:bCs/>
          <w:color w:val="2D62C4"/>
          <w:spacing w:val="40"/>
          <w:sz w:val="18"/>
          <w:szCs w:val="18"/>
        </w:rPr>
        <w:t xml:space="preserve">LEYES COLOMBIA</w:t>
      </w:r>
    </w:p>
    <w:p>
      <w:pPr>
        <w:spacing w:after="200"/>
      </w:pPr>
      <w:r>
        <w:rPr>
          <w:rFonts w:ascii="Arial" w:cs="Arial" w:eastAsia="Arial" w:hAnsi="Arial"/>
          <w:b/>
          <w:bCs/>
          <w:color w:val="131D2F"/>
          <w:sz w:val="32"/>
          <w:szCs w:val="32"/>
        </w:rPr>
        <w:t xml:space="preserve">Contrato de prestación de servicios</w:t>
      </w:r>
    </w:p>
    <w:p>
      <w:pPr>
        <w:keepNext w:val="false"/>
        <w:keepLines w:val="false"/>
        <w:spacing w:after="20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Este contrato de prestación de servicios sirve para contratar a una persona independiente que presta un servicio con autonomía, a cambio de honorarios. Incluye objeto, valor, plazo, obligaciones, confidencialidad y terminación.</w:t>
      </w:r>
    </w:p>
    <w:p>
      <w:pPr>
        <w:spacing w:after="120" w:before="120"/>
      </w:pPr>
      <w:r>
        <w:rPr>
          <w:rFonts w:ascii="Arial" w:cs="Arial" w:eastAsia="Arial" w:hAnsi="Arial"/>
          <w:b/>
          <w:bCs/>
          <w:color w:val="131D2F"/>
          <w:sz w:val="24"/>
          <w:szCs w:val="24"/>
        </w:rPr>
        <w:t xml:space="preserve">Cómo usar esta minuta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Describe el servicio y los entregables con la mayor precisión posible.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Define el valor y cuándo se paga, por ejemplo contra cuenta de cobro o factura.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Revisa que el contrato no imponga horario ni subordinación.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Firma dos ejemplares, uno para cada parte.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Reemplaza todos los textos resaltados en amarillo entre corchetes y quita el resaltado. Borra las opciones que no apliquen a tu caso.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Elimina esta primera página antes de firmar, enviar o radicar el documento.</w:t>
      </w: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31D2F"/>
          <w:sz w:val="24"/>
          <w:szCs w:val="24"/>
        </w:rPr>
        <w:t xml:space="preserve">Base legal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Artículo 53 de la Constitución Política: primacía de la realidad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Artículo 23 del CST: elementos del contrato de trabajo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Artículo 2063 del Código Civil: obras inmateriales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Artículo 2144 del Código Civil: servicios profesionales</w:t>
      </w:r>
    </w:p>
    <w:p>
      <w:pPr>
        <w:pBdr>
          <w:top w:val="single" w:color="C9D3E3" w:sz="6" w:space="8"/>
        </w:pBdr>
        <w:spacing w:after="0" w:before="280"/>
        <w:jc w:val="both"/>
      </w:pPr>
      <w:r>
        <w:rPr>
          <w:rFonts w:ascii="Arial" w:cs="Arial" w:eastAsia="Arial" w:hAnsi="Arial"/>
          <w:i/>
          <w:iCs/>
          <w:color w:val="5B6576"/>
          <w:sz w:val="19"/>
          <w:szCs w:val="19"/>
        </w:rPr>
        <w:t xml:space="preserve">Aviso: esta es una minuta de uso libre y gratuito elaborada con base en la norma vigente. Es un modelo general que debe revisarse y adaptarse a cada caso concreto. Quien la usa lo hace bajo su propia responsabilidad. No constituye asesoría jurídica ni reemplaza la orientación de un abogado.</w:t>
      </w:r>
    </w:p>
    <w:p>
      <w:r>
        <w:br w:type="page"/>
      </w:r>
    </w:p>
    <w:p>
      <w:pPr>
        <w:spacing w:after="28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CONTRATO DE PRESTACIÓN DE SERVICIOS</w:t>
      </w:r>
    </w:p>
    <w:tbl>
      <w:tblPr>
        <w:tblW w:type="dxa" w:w="94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97"/>
        <w:gridCol w:w="6207"/>
      </w:tblGrid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Contratante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[NOMBRE O RAZÓN SOCIAL]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, NIT o C. C.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[NÚMERO]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, domicilio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[CIUDAD]</w:t>
            </w:r>
          </w:p>
        </w:tc>
      </w:tr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Contratista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[NOMBRE COMPLETO]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, C. C.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[NÚMERO]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, domicilio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[CIUDAD]</w:t>
            </w:r>
          </w:p>
        </w:tc>
      </w:tr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Objeto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[DESCRIPCIÓN BREVE DEL SERVICIO]</w:t>
            </w:r>
          </w:p>
        </w:tc>
      </w:tr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Valor total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[VALOR EN NÚMEROS]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(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[VALOR EN LETRAS]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PESOS)</w:t>
            </w:r>
          </w:p>
        </w:tc>
      </w:tr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Plazo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[NÚMERO]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meses, del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[FECHA]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al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[FECHA]</w:t>
            </w:r>
          </w:p>
        </w:tc>
      </w:tr>
    </w:tbl>
    <w:p>
      <w:pPr>
        <w:spacing w:after="160"/>
      </w:pPr>
    </w:p>
    <w:p>
      <w:pPr>
        <w:keepNext w:val="false"/>
        <w:keepLines w:val="false"/>
        <w:spacing w:after="12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Entre las partes identificadas en el encabezado se celebra el presente contrato de prestación de servicios, de naturaleza civil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[o comercial]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, que se regirá por las siguientes cláusulas: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PRIMERA. OBJETO.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El contratista se obliga a prestar al contratante los siguientes servicios: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[DESCRIBA EL SERVICIO Y EL RESULTADO ESPERADO]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. Para ello realizará, entre otras, las siguientes actividades: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[ENUMERE LAS ACTIVIDADES O ENTREGABLES]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SEGUNDA. AUTONOMÍA E INDEPENDENCIA.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El contratista ejecutará el objeto con plena autonomía técnica, administrativa y financiera, con sus propios medios y sin subordinación ni dependencia respecto del contratante. En consecuencia, este contrato no genera relación laboral ni obligación de pagar salarios o prestaciones sociales. El contratante podrá coordinar con el contratista los aspectos necesarios para el buen resultado del servicio, sin que ello implique órdenes sobre el modo, el tiempo o la cantidad de trabajo.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TERCERA. VALOR Y FORMA DE PAGO.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El valor total del contrato es de $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[VALOR]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, que el contratante pagará así: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[DESCRIBA LOS PAGOS: mensualidades de $VALOR / pagos contra entregables]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, dentro de los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[NÚMERO]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 días siguientes a la presentación de la cuenta de cobro o factura, junto con el informe de actividades y, cuando la ley lo exija, la constancia de pago de aportes a seguridad social. El contratante practicará las retenciones que ordene la ley.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CUARTA. PLAZO.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El plazo de ejecución es de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[NÚMERO]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 meses, contados desde el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[FECHA]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. Podrá prorrogarse por acuerdo escrito de las partes.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QUINTA. OBLIGACIONES DEL CONTRATISTA.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a) Prestar el servicio con calidad, cuidado y oportunidad; b) presentar los informes y entregables pactados; c) afiliarse y cotizar al sistema de seguridad social integral como trabajador independiente, cuando la ley lo exija; d) guardar reserva sobre la información del contratante.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SEXTA. OBLIGACIONES DEL CONTRATANTE.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a) Pagar el valor pactado en la forma y el plazo acordados; b) suministrar la información necesaria para la ejecución del servicio; c) recibir los entregables y hacer las observaciones del caso en un plazo razonable.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SÉPTIMA. CONFIDENCIALIDAD Y PROPIEDAD DE LOS RESULTADOS.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La información que el contratista conozca con ocasión del contrato es confidencial.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[Opcional:]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 Los derechos patrimoniales sobre los documentos, diseños o productos elaborados en desarrollo del contrato serán del contratante, sin perjuicio de los derechos morales del autor.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OCTAVA. TERMINACIÓN.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El contrato terminará por vencimiento del plazo, por cumplimiento del objeto, por mutuo acuerdo o por incumplimiento grave de cualquiera de las partes. Cualquiera de las partes podrá terminarlo anticipadamente con aviso escrito de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[NÚMERO]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 días, pagándose los servicios prestados hasta esa fecha.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NOVENA. CLÁUSULA PENAL.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El incumplimiento de las obligaciones de este contrato dará lugar al pago, a título de pena, de una suma equivalente al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[PORCENTAJE]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 % del valor total del contrato, sin perjuicio de las demás acciones legales.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[Esta cláusula es opcional.]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DÉCIMA. DOMICILIO.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Para todos los efectos, las partes fijan como domicilio contractual la ciudad de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[CIUDAD]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.</w:t>
      </w:r>
    </w:p>
    <w:p>
      <w:pPr>
        <w:keepNext/>
        <w:keepLines/>
        <w:spacing w:after="12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Para constancia se firma en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[CIUDAD]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, el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[FECHA]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, en dos ejemplares del mismo tenor.</w:t>
      </w:r>
    </w:p>
    <w:tbl>
      <w:tblPr>
        <w:tblW w:type="dxa" w:w="94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2"/>
        <w:gridCol w:w="4702"/>
      </w:tblGrid>
      <w:tr>
        <w:trPr>
          <w:cantSplit/>
        </w:trPr>
        <w:tc>
          <w:tcPr>
            <w:tcW w:type="dxa" w:w="47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200"/>
            </w:tcMar>
          </w:tcPr>
          <w:p>
            <w:pPr>
              <w:spacing w:after="0" w:before="70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1"/>
                <w:szCs w:val="21"/>
              </w:rPr>
              <w:t xml:space="preserve">EL CONTRATANTE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highlight w:val="yellow"/>
                <w:highlightCs w:val="yellow"/>
              </w:rPr>
              <w:t xml:space="preserve">[NOMBRE O RAZÓN SOCIAL]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NIT o C. C.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highlight w:val="yellow"/>
                <w:highlightCs w:val="yellow"/>
              </w:rPr>
              <w:t xml:space="preserve">[NÚMERO]</w:t>
            </w:r>
          </w:p>
        </w:tc>
        <w:tc>
          <w:tcPr>
            <w:tcW w:type="dxa" w:w="47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200"/>
            </w:tcMar>
          </w:tcPr>
          <w:p>
            <w:pPr>
              <w:spacing w:after="0" w:before="70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1"/>
                <w:szCs w:val="21"/>
              </w:rPr>
              <w:t xml:space="preserve">EL CONTRATISTA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highlight w:val="yellow"/>
                <w:highlightCs w:val="yellow"/>
              </w:rPr>
              <w:t xml:space="preserve">[NOMBRE COMPLETO]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C. C.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highlight w:val="yellow"/>
                <w:highlightCs w:val="yellow"/>
              </w:rPr>
              <w:t xml:space="preserve">[NÚMERO]</w:t>
            </w:r>
          </w:p>
        </w:tc>
      </w:tr>
    </w:tbl>
    <w:sectPr>
      <w:footerReference w:type="default" r:id="rId7"/>
      <w:pgSz w:w="12240" w:h="15840" w:orient="portrait"/>
      <w:pgMar w:top="1418" w:right="1418" w:bottom="1418" w:left="141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591A5"/>
        <w:sz w:val="15"/>
        <w:szCs w:val="15"/>
      </w:rPr>
      <w:t xml:space="preserve">Minuta gratuita de leyescolombia.com. Revísala y adáptala a tu caso; su uso es responsabilidad de quien la utiliza.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6" w:hanging="426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prestación de servicios</dc:title>
  <dc:creator>Leyes Colombia</dc:creator>
  <dc:description>Contrato de prestación de servicios gratis en Word: objeto, honorarios, plazo, autonomía del contratista y terminación.</dc:description>
  <cp:lastModifiedBy>Un-named</cp:lastModifiedBy>
  <cp:revision>1</cp:revision>
  <dcterms:created xsi:type="dcterms:W3CDTF">2026-09-27T01:00:40.372Z</dcterms:created>
  <dcterms:modified xsi:type="dcterms:W3CDTF">2026-09-27T01:00:40.372Z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